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15966" w:rsidRDefault="00396B66" w:rsidP="00396B66">
      <w:pPr>
        <w:pStyle w:val="afe"/>
        <w:rPr>
          <w:rFonts w:ascii="David" w:hAnsi="David"/>
          <w:sz w:val="28"/>
          <w:szCs w:val="28"/>
          <w:u w:val="single"/>
          <w:rtl/>
          <w:lang w:bidi="ar-LB"/>
        </w:rPr>
      </w:pPr>
      <w:bookmarkStart w:id="0" w:name="_GoBack"/>
      <w:bookmarkEnd w:id="0"/>
      <w:r>
        <w:rPr>
          <w:rFonts w:ascii="David" w:hAnsi="David" w:cs="Arial" w:hint="cs"/>
          <w:sz w:val="28"/>
          <w:szCs w:val="28"/>
          <w:u w:val="single"/>
          <w:rtl/>
          <w:lang w:bidi="ar-LB"/>
        </w:rPr>
        <w:t xml:space="preserve">مناقصة علنية رقم </w:t>
      </w:r>
      <w:r w:rsidR="00E12D5B" w:rsidRPr="00E12D5B">
        <w:rPr>
          <w:rFonts w:ascii="Sakkal Majalla" w:hAnsi="Sakkal Majalla" w:hint="cs"/>
          <w:sz w:val="26"/>
          <w:szCs w:val="28"/>
          <w:u w:val="single"/>
          <w:rtl/>
        </w:rPr>
        <w:t>95</w:t>
      </w:r>
      <w:r w:rsidR="00E12D5B" w:rsidRPr="00E12D5B">
        <w:rPr>
          <w:rFonts w:ascii="Sakkal Majalla" w:hAnsi="Sakkal Majalla"/>
          <w:sz w:val="26"/>
          <w:szCs w:val="28"/>
          <w:u w:val="single"/>
          <w:rtl/>
        </w:rPr>
        <w:t xml:space="preserve">/2018 </w:t>
      </w:r>
      <w:r>
        <w:rPr>
          <w:rFonts w:ascii="David" w:hAnsi="David" w:hint="cs"/>
          <w:sz w:val="28"/>
          <w:szCs w:val="28"/>
          <w:u w:val="single"/>
          <w:rtl/>
          <w:lang w:bidi="ar-LB"/>
        </w:rPr>
        <w:t>لتقديم طلبات لتلقي منحة لوصل المستهلكين البعيدين لشبكة</w:t>
      </w:r>
    </w:p>
    <w:p w:rsidR="00396B66" w:rsidRDefault="00396B66" w:rsidP="00396B66">
      <w:pPr>
        <w:pStyle w:val="afe"/>
        <w:rPr>
          <w:rFonts w:ascii="David" w:hAnsi="David"/>
          <w:sz w:val="28"/>
          <w:szCs w:val="28"/>
          <w:u w:val="single"/>
          <w:rtl/>
          <w:lang w:bidi="ar-LB"/>
        </w:rPr>
      </w:pPr>
      <w:r>
        <w:rPr>
          <w:rFonts w:ascii="David" w:hAnsi="David" w:hint="cs"/>
          <w:sz w:val="28"/>
          <w:szCs w:val="28"/>
          <w:u w:val="single"/>
          <w:rtl/>
          <w:lang w:bidi="ar-LB"/>
        </w:rPr>
        <w:t xml:space="preserve"> الغاز الطبيعي </w:t>
      </w:r>
    </w:p>
    <w:p w:rsidR="00396B66" w:rsidRDefault="00396B66" w:rsidP="00E12D5B">
      <w:pPr>
        <w:spacing w:line="360" w:lineRule="auto"/>
        <w:jc w:val="both"/>
        <w:rPr>
          <w:szCs w:val="24"/>
          <w:rtl/>
        </w:rPr>
      </w:pPr>
    </w:p>
    <w:p w:rsidR="00396B66" w:rsidRDefault="00396B66" w:rsidP="00396B66">
      <w:pPr>
        <w:spacing w:line="360" w:lineRule="auto"/>
        <w:jc w:val="both"/>
        <w:rPr>
          <w:rFonts w:cstheme="minorBidi"/>
          <w:szCs w:val="24"/>
          <w:rtl/>
          <w:lang w:bidi="ar-LB"/>
        </w:rPr>
      </w:pPr>
      <w:r>
        <w:rPr>
          <w:rFonts w:cstheme="minorBidi" w:hint="cs"/>
          <w:szCs w:val="24"/>
          <w:rtl/>
          <w:lang w:bidi="ar-LB"/>
        </w:rPr>
        <w:t xml:space="preserve">وزارة الطاقة بواسطة شبكة الغاز الطبيعي، ترغب بتشجيع وصل المستهلكين البعيدين لشبكة الغاز الطبيعي حسب تعريفها في قانون مرافق الغاز </w:t>
      </w:r>
      <w:proofErr w:type="gramStart"/>
      <w:r>
        <w:rPr>
          <w:rFonts w:cstheme="minorBidi" w:hint="cs"/>
          <w:szCs w:val="24"/>
          <w:rtl/>
          <w:lang w:bidi="ar-LB"/>
        </w:rPr>
        <w:t>الطبيعي ،</w:t>
      </w:r>
      <w:proofErr w:type="gramEnd"/>
      <w:r>
        <w:rPr>
          <w:rFonts w:cstheme="minorBidi" w:hint="cs"/>
          <w:szCs w:val="24"/>
          <w:rtl/>
          <w:lang w:bidi="ar-LB"/>
        </w:rPr>
        <w:t xml:space="preserve"> للعام</w:t>
      </w:r>
      <w:r w:rsidR="00E12D5B" w:rsidRPr="00E12D5B">
        <w:rPr>
          <w:rFonts w:hint="cs"/>
          <w:szCs w:val="24"/>
          <w:rtl/>
        </w:rPr>
        <w:t>-2002</w:t>
      </w:r>
      <w:r w:rsidR="00E12D5B" w:rsidRPr="00E12D5B">
        <w:rPr>
          <w:rFonts w:ascii="Sakkal Majalla" w:hAnsi="Sakkal Majalla"/>
          <w:szCs w:val="24"/>
          <w:rtl/>
        </w:rPr>
        <w:t>.</w:t>
      </w:r>
      <w:r w:rsidR="00E12D5B" w:rsidRPr="00E12D5B" w:rsidDel="00595EE8">
        <w:rPr>
          <w:rFonts w:ascii="Sakkal Majalla" w:hAnsi="Sakkal Majalla"/>
          <w:szCs w:val="24"/>
          <w:rtl/>
        </w:rPr>
        <w:t xml:space="preserve"> </w:t>
      </w:r>
      <w:r>
        <w:rPr>
          <w:rFonts w:cstheme="minorBidi" w:hint="cs"/>
          <w:szCs w:val="24"/>
          <w:rtl/>
          <w:lang w:bidi="ar-LB"/>
        </w:rPr>
        <w:t xml:space="preserve">وفقاً لذلك، تنشر بهذا </w:t>
      </w:r>
      <w:r>
        <w:rPr>
          <w:rFonts w:cs="Arial" w:hint="cs"/>
          <w:b/>
          <w:bCs/>
          <w:szCs w:val="24"/>
          <w:u w:val="single"/>
          <w:rtl/>
          <w:lang w:bidi="ar-LB"/>
        </w:rPr>
        <w:t xml:space="preserve">مناقصة علنية </w:t>
      </w:r>
      <w:proofErr w:type="gramStart"/>
      <w:r>
        <w:rPr>
          <w:rFonts w:cs="Arial" w:hint="cs"/>
          <w:b/>
          <w:bCs/>
          <w:szCs w:val="24"/>
          <w:u w:val="single"/>
          <w:rtl/>
          <w:lang w:bidi="ar-LB"/>
        </w:rPr>
        <w:t xml:space="preserve">رقم </w:t>
      </w:r>
      <w:r w:rsidR="00E12D5B" w:rsidRPr="00E12D5B">
        <w:rPr>
          <w:rFonts w:ascii="Sakkal Majalla" w:hAnsi="Sakkal Majalla"/>
          <w:b/>
          <w:bCs/>
          <w:szCs w:val="24"/>
          <w:u w:val="single"/>
          <w:rtl/>
        </w:rPr>
        <w:t xml:space="preserve"> </w:t>
      </w:r>
      <w:r w:rsidR="00E12D5B" w:rsidRPr="00E12D5B">
        <w:rPr>
          <w:rFonts w:ascii="Sakkal Majalla" w:hAnsi="Sakkal Majalla" w:hint="cs"/>
          <w:b/>
          <w:bCs/>
          <w:szCs w:val="24"/>
          <w:u w:val="single"/>
          <w:rtl/>
        </w:rPr>
        <w:t>95</w:t>
      </w:r>
      <w:proofErr w:type="gramEnd"/>
      <w:r w:rsidR="00E12D5B" w:rsidRPr="00E12D5B">
        <w:rPr>
          <w:rFonts w:ascii="Sakkal Majalla" w:hAnsi="Sakkal Majalla"/>
          <w:b/>
          <w:bCs/>
          <w:szCs w:val="24"/>
          <w:u w:val="single"/>
          <w:rtl/>
        </w:rPr>
        <w:t>/201</w:t>
      </w:r>
      <w:r w:rsidR="00E12D5B" w:rsidRPr="00E12D5B">
        <w:rPr>
          <w:rFonts w:ascii="Sakkal Majalla" w:hAnsi="Sakkal Majalla" w:hint="cs"/>
          <w:b/>
          <w:bCs/>
          <w:szCs w:val="24"/>
          <w:u w:val="single"/>
          <w:rtl/>
        </w:rPr>
        <w:t>8</w:t>
      </w:r>
      <w:r w:rsidR="00E12D5B" w:rsidRPr="00E12D5B">
        <w:rPr>
          <w:rFonts w:hint="cs"/>
          <w:szCs w:val="24"/>
          <w:rtl/>
        </w:rPr>
        <w:t xml:space="preserve"> </w:t>
      </w:r>
      <w:r>
        <w:rPr>
          <w:rFonts w:cstheme="minorBidi" w:hint="cs"/>
          <w:szCs w:val="24"/>
          <w:rtl/>
          <w:lang w:bidi="ar-LB"/>
        </w:rPr>
        <w:t>لتقديم  طلبات لتلقي منحة لوصل المستهلكين البعيدين لشبكة توزيع الغاز الطبيعي ، والكل حسب المفصل في مستندات المناقصة.</w:t>
      </w:r>
    </w:p>
    <w:p w:rsidR="005E7791" w:rsidRPr="00E12D5B" w:rsidRDefault="005E7791" w:rsidP="005E7791">
      <w:pPr>
        <w:autoSpaceDE w:val="0"/>
        <w:autoSpaceDN w:val="0"/>
        <w:adjustRightInd w:val="0"/>
        <w:spacing w:line="360" w:lineRule="auto"/>
        <w:jc w:val="both"/>
        <w:rPr>
          <w:rFonts w:asciiTheme="majorBidi" w:hAnsiTheme="majorBidi"/>
          <w:b/>
          <w:bCs/>
          <w:color w:val="FF0000"/>
          <w:szCs w:val="24"/>
          <w:u w:val="single"/>
          <w:rtl/>
        </w:rPr>
      </w:pPr>
    </w:p>
    <w:p w:rsidR="005E7791" w:rsidRPr="00211778" w:rsidRDefault="00396B66" w:rsidP="005E7791">
      <w:pPr>
        <w:pStyle w:val="ad"/>
        <w:numPr>
          <w:ilvl w:val="0"/>
          <w:numId w:val="41"/>
        </w:numPr>
        <w:spacing w:line="360" w:lineRule="auto"/>
        <w:ind w:left="169"/>
        <w:jc w:val="both"/>
        <w:outlineLvl w:val="0"/>
        <w:rPr>
          <w:rFonts w:asciiTheme="majorBidi" w:hAnsiTheme="majorBidi"/>
          <w:b/>
          <w:bCs/>
          <w:szCs w:val="24"/>
          <w:u w:val="single"/>
          <w:rtl/>
        </w:rPr>
      </w:pPr>
      <w:r>
        <w:rPr>
          <w:rFonts w:asciiTheme="majorBidi" w:hAnsiTheme="majorBidi" w:cs="Arial" w:hint="cs"/>
          <w:b/>
          <w:bCs/>
          <w:szCs w:val="24"/>
          <w:u w:val="single"/>
          <w:rtl/>
          <w:lang w:bidi="ar-LB"/>
        </w:rPr>
        <w:t>عام</w:t>
      </w:r>
      <w:r w:rsidR="005E7791" w:rsidRPr="00211778">
        <w:rPr>
          <w:rFonts w:asciiTheme="majorBidi" w:hAnsiTheme="majorBidi"/>
          <w:b/>
          <w:bCs/>
          <w:szCs w:val="24"/>
          <w:u w:val="single"/>
          <w:rtl/>
        </w:rPr>
        <w:t>:</w:t>
      </w:r>
    </w:p>
    <w:p w:rsidR="00396B66" w:rsidRPr="00396B66" w:rsidRDefault="00396B66" w:rsidP="00396B66">
      <w:pPr>
        <w:pStyle w:val="ad"/>
        <w:numPr>
          <w:ilvl w:val="1"/>
          <w:numId w:val="41"/>
        </w:numPr>
        <w:spacing w:line="360" w:lineRule="auto"/>
        <w:jc w:val="both"/>
        <w:rPr>
          <w:szCs w:val="24"/>
        </w:rPr>
      </w:pPr>
      <w:r>
        <w:rPr>
          <w:rFonts w:cstheme="minorBidi" w:hint="cs"/>
          <w:szCs w:val="24"/>
          <w:rtl/>
          <w:lang w:bidi="ar-LB"/>
        </w:rPr>
        <w:t xml:space="preserve">وزير الطاقة منح رخص لإقامة وتشغيل شبكة توزيع للغاز الطبيعي بموجب البند </w:t>
      </w:r>
      <w:r w:rsidR="00AC2E55">
        <w:rPr>
          <w:rFonts w:hint="cs"/>
          <w:szCs w:val="24"/>
          <w:rtl/>
        </w:rPr>
        <w:t>3(</w:t>
      </w:r>
      <w:r>
        <w:rPr>
          <w:rFonts w:cs="Arial" w:hint="cs"/>
          <w:szCs w:val="24"/>
          <w:rtl/>
          <w:lang w:bidi="ar-LB"/>
        </w:rPr>
        <w:t>أ</w:t>
      </w:r>
      <w:r w:rsidR="00AC2E55">
        <w:rPr>
          <w:rFonts w:hint="cs"/>
          <w:szCs w:val="24"/>
          <w:rtl/>
        </w:rPr>
        <w:t xml:space="preserve">)(2) </w:t>
      </w:r>
      <w:r>
        <w:rPr>
          <w:rFonts w:cstheme="minorBidi" w:hint="cs"/>
          <w:szCs w:val="24"/>
          <w:rtl/>
          <w:lang w:bidi="ar-LB"/>
        </w:rPr>
        <w:t xml:space="preserve">من القانون، رخصة التوزيع تنص أنه مقابل وصل المستهلك البعيد لشبكة توزيع الغاز </w:t>
      </w:r>
      <w:proofErr w:type="gramStart"/>
      <w:r>
        <w:rPr>
          <w:rFonts w:cstheme="minorBidi" w:hint="cs"/>
          <w:szCs w:val="24"/>
          <w:rtl/>
          <w:lang w:bidi="ar-LB"/>
        </w:rPr>
        <w:t>الطبيعي ،</w:t>
      </w:r>
      <w:proofErr w:type="gramEnd"/>
      <w:r>
        <w:rPr>
          <w:rFonts w:cstheme="minorBidi" w:hint="cs"/>
          <w:szCs w:val="24"/>
          <w:rtl/>
          <w:lang w:bidi="ar-LB"/>
        </w:rPr>
        <w:t xml:space="preserve"> توجد إضافة لتسعيرة الوصل المحددة في الرخصة.</w:t>
      </w:r>
    </w:p>
    <w:p w:rsidR="00515D73" w:rsidRPr="00515D73" w:rsidRDefault="00515D73" w:rsidP="00515D73">
      <w:pPr>
        <w:pStyle w:val="ad"/>
        <w:numPr>
          <w:ilvl w:val="1"/>
          <w:numId w:val="41"/>
        </w:numPr>
        <w:spacing w:line="360" w:lineRule="auto"/>
        <w:jc w:val="both"/>
        <w:rPr>
          <w:szCs w:val="24"/>
        </w:rPr>
      </w:pPr>
      <w:r>
        <w:rPr>
          <w:rFonts w:cstheme="minorBidi" w:hint="cs"/>
          <w:szCs w:val="24"/>
          <w:rtl/>
          <w:lang w:bidi="ar-LB"/>
        </w:rPr>
        <w:t xml:space="preserve">خُصصت المنحة لتحل محل الإضافة بالدفع لتسعيرة الوصل التي يجب على المستهلك دفعها لصاحب رخصة التوزيع مقابل كونه مستهلكاً بعيداً بموجب رخصة التوزيع وقرار مجلس شؤون مرافق الغاز الطبيعي . على ضوء ذلك، صاحب الرخصة  </w:t>
      </w:r>
      <w:r>
        <w:rPr>
          <w:rFonts w:cs="Arial" w:hint="cs"/>
          <w:b/>
          <w:bCs/>
          <w:szCs w:val="24"/>
          <w:u w:val="single"/>
          <w:rtl/>
          <w:lang w:bidi="ar-LB"/>
        </w:rPr>
        <w:t xml:space="preserve">لن يجبي مقابل وصل مستهلك أياً كان، يشمل المستهلكين المفصلين في الطلب المقدم في إطار هذه المناقصة ، رسوم مستهلك بعيد  </w:t>
      </w:r>
      <w:r w:rsidR="00AC2E55" w:rsidRPr="00FD7BBF">
        <w:rPr>
          <w:b/>
          <w:bCs/>
          <w:szCs w:val="24"/>
          <w:u w:val="single"/>
          <w:rtl/>
        </w:rPr>
        <w:t xml:space="preserve"> </w:t>
      </w:r>
      <w:r>
        <w:rPr>
          <w:rFonts w:cs="Arial" w:hint="cs"/>
          <w:szCs w:val="24"/>
          <w:rtl/>
          <w:lang w:bidi="ar-LB"/>
        </w:rPr>
        <w:t>مقابل وصل المستهلك البعيد أو المقطع الذي صودق عليه لتلقي المنحة بموجب هذه المناقصة.</w:t>
      </w:r>
    </w:p>
    <w:p w:rsidR="00515D73" w:rsidRPr="00515D73" w:rsidRDefault="00515D73" w:rsidP="00AC2E55">
      <w:pPr>
        <w:pStyle w:val="ad"/>
        <w:numPr>
          <w:ilvl w:val="1"/>
          <w:numId w:val="45"/>
        </w:numPr>
        <w:spacing w:line="360" w:lineRule="auto"/>
        <w:ind w:left="850" w:hanging="566"/>
        <w:jc w:val="both"/>
        <w:rPr>
          <w:rFonts w:ascii="Sakkal Majalla" w:hAnsi="Sakkal Majalla"/>
          <w:szCs w:val="24"/>
        </w:rPr>
      </w:pPr>
      <w:r>
        <w:rPr>
          <w:rFonts w:cstheme="minorBidi" w:hint="cs"/>
          <w:szCs w:val="24"/>
          <w:rtl/>
          <w:lang w:bidi="ar-LB"/>
        </w:rPr>
        <w:t>هذه المناقصة جاءت لتفصيل طرق تقديم الطلبات، أنظمة اختيار الطلبات المصادق على منحها منح وأيضاً الشروط التي يجب على مقدم العرض استيفائها من أجل تلقي المنحة.</w:t>
      </w:r>
    </w:p>
    <w:p w:rsidR="005340BC" w:rsidRPr="00344895" w:rsidRDefault="005340BC" w:rsidP="005340BC">
      <w:pPr>
        <w:autoSpaceDE w:val="0"/>
        <w:autoSpaceDN w:val="0"/>
        <w:adjustRightInd w:val="0"/>
        <w:spacing w:line="360" w:lineRule="auto"/>
        <w:jc w:val="both"/>
        <w:rPr>
          <w:rFonts w:asciiTheme="majorBidi" w:hAnsiTheme="majorBidi"/>
          <w:b/>
          <w:bCs/>
          <w:color w:val="FF0000"/>
          <w:szCs w:val="24"/>
          <w:u w:val="single"/>
          <w:rtl/>
        </w:rPr>
      </w:pPr>
    </w:p>
    <w:p w:rsidR="00515D73" w:rsidRPr="006844CF" w:rsidRDefault="00515D73" w:rsidP="00515D73">
      <w:pPr>
        <w:spacing w:line="276" w:lineRule="auto"/>
        <w:contextualSpacing/>
        <w:jc w:val="both"/>
        <w:rPr>
          <w:szCs w:val="24"/>
        </w:rPr>
      </w:pPr>
      <w:r>
        <w:rPr>
          <w:rFonts w:cs="Arial" w:hint="cs"/>
          <w:szCs w:val="24"/>
          <w:rtl/>
          <w:lang w:bidi="ar-SA"/>
        </w:rPr>
        <w:t xml:space="preserve">مستندات المناقصة تشمل وصف مفصل للأعمال المطلوبة، شروط الاشتراك بالمناقصة، معايير اختيار العرض الفائز وأيضاً نص العقد الذي سيوقع مع الفائز وشروط التعاقد. يمكن تحميل مستندات المناقصة من موقع وزارة البنى التحتية </w:t>
      </w:r>
      <w:proofErr w:type="gramStart"/>
      <w:r>
        <w:rPr>
          <w:rFonts w:cs="Arial" w:hint="cs"/>
          <w:szCs w:val="24"/>
          <w:rtl/>
          <w:lang w:bidi="ar-SA"/>
        </w:rPr>
        <w:t>الوطنية،  الطاقة</w:t>
      </w:r>
      <w:proofErr w:type="gramEnd"/>
      <w:r>
        <w:rPr>
          <w:rFonts w:cs="Arial" w:hint="cs"/>
          <w:szCs w:val="24"/>
          <w:rtl/>
          <w:lang w:bidi="ar-SA"/>
        </w:rPr>
        <w:t xml:space="preserve"> والمياه على الانترنت ، بالعنوان</w:t>
      </w:r>
      <w:r>
        <w:rPr>
          <w:rFonts w:hint="cs"/>
          <w:szCs w:val="24"/>
          <w:rtl/>
        </w:rPr>
        <w:t xml:space="preserve"> </w:t>
      </w:r>
      <w:hyperlink r:id="rId12" w:history="1">
        <w:r w:rsidRPr="006844CF">
          <w:rPr>
            <w:rStyle w:val="Hyperlink"/>
            <w:color w:val="auto"/>
            <w:szCs w:val="24"/>
          </w:rPr>
          <w:t>www.gov.il</w:t>
        </w:r>
      </w:hyperlink>
      <w:r w:rsidRPr="006844CF">
        <w:rPr>
          <w:szCs w:val="24"/>
        </w:rPr>
        <w:t xml:space="preserve"> </w:t>
      </w:r>
      <w:r w:rsidRPr="006844CF">
        <w:rPr>
          <w:rFonts w:hint="cs"/>
          <w:szCs w:val="24"/>
          <w:rtl/>
        </w:rPr>
        <w:t>.</w:t>
      </w:r>
    </w:p>
    <w:p w:rsidR="00515D73" w:rsidRPr="006844CF" w:rsidRDefault="00515D73" w:rsidP="00515D73">
      <w:pPr>
        <w:tabs>
          <w:tab w:val="right" w:pos="9639"/>
        </w:tabs>
        <w:spacing w:line="360" w:lineRule="auto"/>
        <w:ind w:left="232" w:hanging="232"/>
        <w:jc w:val="both"/>
        <w:rPr>
          <w:b/>
          <w:bCs/>
          <w:szCs w:val="24"/>
          <w:rtl/>
        </w:rPr>
      </w:pPr>
    </w:p>
    <w:p w:rsidR="00515D73" w:rsidRDefault="00515D73" w:rsidP="00515D73">
      <w:pPr>
        <w:spacing w:line="360" w:lineRule="auto"/>
        <w:jc w:val="both"/>
        <w:rPr>
          <w:rFonts w:cstheme="minorBidi"/>
          <w:rtl/>
          <w:lang w:bidi="ar-SA"/>
        </w:rPr>
      </w:pPr>
      <w:r>
        <w:rPr>
          <w:rFonts w:cs="Arial" w:hint="cs"/>
          <w:b/>
          <w:bCs/>
          <w:szCs w:val="24"/>
          <w:rtl/>
          <w:lang w:bidi="ar-SA"/>
        </w:rPr>
        <w:t>في أية حالة لوجود تناقض بين المذكور في هذا الإعلان وبين المذكور في مستندات المناقصة، المذكور في مستندات المناقصة هو الملزم.</w:t>
      </w:r>
      <w:r>
        <w:rPr>
          <w:rFonts w:cstheme="minorBidi" w:hint="cs"/>
          <w:rtl/>
          <w:lang w:bidi="ar-SA"/>
        </w:rPr>
        <w:t xml:space="preserve"> </w:t>
      </w:r>
    </w:p>
    <w:p w:rsidR="00517C4D" w:rsidRPr="00344895" w:rsidRDefault="00517C4D" w:rsidP="00517C4D">
      <w:pPr>
        <w:tabs>
          <w:tab w:val="right" w:pos="9639"/>
        </w:tabs>
        <w:spacing w:line="360" w:lineRule="auto"/>
        <w:ind w:left="232" w:hanging="232"/>
        <w:jc w:val="both"/>
        <w:rPr>
          <w:b/>
          <w:bCs/>
          <w:color w:val="FF0000"/>
          <w:sz w:val="22"/>
          <w:szCs w:val="22"/>
          <w:rtl/>
        </w:rPr>
      </w:pPr>
    </w:p>
    <w:p w:rsidR="00515D73" w:rsidRPr="00F101CA" w:rsidRDefault="00515D73" w:rsidP="00515D73">
      <w:pPr>
        <w:spacing w:line="360" w:lineRule="auto"/>
        <w:jc w:val="both"/>
        <w:rPr>
          <w:rFonts w:ascii="Arial" w:hAnsi="Arial" w:cs="Arial"/>
          <w:b/>
          <w:bCs/>
          <w:szCs w:val="24"/>
          <w:u w:val="single"/>
          <w:rtl/>
          <w:lang w:bidi="ar-SA"/>
        </w:rPr>
      </w:pPr>
      <w:r w:rsidRPr="00F101CA">
        <w:rPr>
          <w:rFonts w:ascii="Arial" w:hAnsi="Arial" w:cs="Arial"/>
          <w:szCs w:val="24"/>
          <w:rtl/>
          <w:lang w:bidi="ar-SA"/>
        </w:rPr>
        <w:t xml:space="preserve">يجب إدخال مغلف المناقصة لصندوق المناقصات، الموجود في وزارة الطاقة ، شارع يافا 216، القدس، الطابق 7 ( في الممر بجانب مركز الحارس) حتى موعد أقصاه </w:t>
      </w:r>
      <w:r>
        <w:rPr>
          <w:rFonts w:ascii="Arial" w:hAnsi="Arial" w:cs="Arial" w:hint="cs"/>
          <w:szCs w:val="24"/>
          <w:rtl/>
          <w:lang w:bidi="ar-SA"/>
        </w:rPr>
        <w:t>تاريخ</w:t>
      </w:r>
      <w:r w:rsidRPr="00F101CA">
        <w:rPr>
          <w:rFonts w:ascii="Arial" w:hAnsi="Arial" w:cs="Arial"/>
          <w:szCs w:val="24"/>
          <w:rtl/>
          <w:lang w:bidi="ar-SA"/>
        </w:rPr>
        <w:t xml:space="preserve"> </w:t>
      </w:r>
      <w:r w:rsidRPr="006939B9">
        <w:rPr>
          <w:rFonts w:hint="cs"/>
          <w:b/>
          <w:bCs/>
          <w:szCs w:val="24"/>
          <w:u w:val="single"/>
          <w:rtl/>
        </w:rPr>
        <w:t xml:space="preserve">23.10.18 </w:t>
      </w:r>
      <w:r w:rsidRPr="006844CF">
        <w:rPr>
          <w:rFonts w:hint="cs"/>
          <w:b/>
          <w:bCs/>
          <w:szCs w:val="24"/>
          <w:u w:val="single"/>
          <w:rtl/>
        </w:rPr>
        <w:t xml:space="preserve"> </w:t>
      </w:r>
      <w:r w:rsidRPr="00F101CA">
        <w:rPr>
          <w:rFonts w:ascii="Arial" w:hAnsi="Arial" w:cs="Arial"/>
          <w:b/>
          <w:bCs/>
          <w:szCs w:val="24"/>
          <w:u w:val="single"/>
          <w:rtl/>
          <w:lang w:bidi="ar-SA"/>
        </w:rPr>
        <w:t>الساعة</w:t>
      </w:r>
      <w:r w:rsidRPr="00F101CA">
        <w:rPr>
          <w:rFonts w:ascii="Arial" w:hAnsi="Arial" w:cs="Arial"/>
          <w:b/>
          <w:bCs/>
          <w:szCs w:val="24"/>
          <w:u w:val="single"/>
          <w:rtl/>
        </w:rPr>
        <w:t xml:space="preserve"> 14:00.</w:t>
      </w:r>
    </w:p>
    <w:p w:rsidR="005340BC" w:rsidRPr="00344895" w:rsidRDefault="005340BC" w:rsidP="005340BC">
      <w:pPr>
        <w:spacing w:line="360" w:lineRule="auto"/>
        <w:jc w:val="both"/>
        <w:rPr>
          <w:b/>
          <w:bCs/>
          <w:color w:val="FF0000"/>
          <w:szCs w:val="24"/>
          <w:u w:val="single"/>
          <w:rtl/>
        </w:rPr>
      </w:pPr>
    </w:p>
    <w:p w:rsidR="00515D73" w:rsidRPr="00185CFA" w:rsidRDefault="00515D73" w:rsidP="00515D73">
      <w:pPr>
        <w:spacing w:line="360" w:lineRule="auto"/>
        <w:jc w:val="both"/>
        <w:rPr>
          <w:szCs w:val="24"/>
          <w:rtl/>
        </w:rPr>
      </w:pPr>
      <w:r>
        <w:rPr>
          <w:rFonts w:cs="Arial" w:hint="cs"/>
          <w:b/>
          <w:bCs/>
          <w:szCs w:val="24"/>
          <w:u w:val="single"/>
          <w:rtl/>
          <w:lang w:bidi="ar-SA"/>
        </w:rPr>
        <w:t xml:space="preserve">أسئلة واستفسارات </w:t>
      </w:r>
    </w:p>
    <w:p w:rsidR="00515D73" w:rsidRDefault="00515D73" w:rsidP="00515D73">
      <w:pPr>
        <w:spacing w:line="360" w:lineRule="auto"/>
        <w:jc w:val="both"/>
        <w:rPr>
          <w:rFonts w:cstheme="minorBidi"/>
          <w:rtl/>
          <w:lang w:bidi="ar-LB"/>
        </w:rPr>
      </w:pPr>
      <w:r>
        <w:rPr>
          <w:rFonts w:cs="Arial" w:hint="cs"/>
          <w:szCs w:val="24"/>
          <w:rtl/>
          <w:lang w:bidi="ar-SA"/>
        </w:rPr>
        <w:t xml:space="preserve">الموعد الأخير لتقديم الأسئلة الاستفسارية هو </w:t>
      </w:r>
      <w:proofErr w:type="gramStart"/>
      <w:r>
        <w:rPr>
          <w:rFonts w:cs="Arial" w:hint="cs"/>
          <w:szCs w:val="24"/>
          <w:rtl/>
          <w:lang w:bidi="ar-SA"/>
        </w:rPr>
        <w:t xml:space="preserve">يوم  </w:t>
      </w:r>
      <w:r>
        <w:rPr>
          <w:rFonts w:hint="cs"/>
          <w:b/>
          <w:bCs/>
          <w:szCs w:val="24"/>
          <w:u w:val="single"/>
          <w:rtl/>
        </w:rPr>
        <w:t>20</w:t>
      </w:r>
      <w:r w:rsidRPr="00282DF4">
        <w:rPr>
          <w:rFonts w:hint="cs"/>
          <w:b/>
          <w:bCs/>
          <w:szCs w:val="24"/>
          <w:u w:val="single"/>
          <w:rtl/>
        </w:rPr>
        <w:t>.8.18</w:t>
      </w:r>
      <w:proofErr w:type="gramEnd"/>
      <w:r w:rsidRPr="00282DF4">
        <w:rPr>
          <w:rFonts w:hint="cs"/>
          <w:b/>
          <w:bCs/>
          <w:szCs w:val="24"/>
          <w:u w:val="single"/>
          <w:rtl/>
        </w:rPr>
        <w:t xml:space="preserve"> </w:t>
      </w:r>
      <w:r w:rsidRPr="006844CF">
        <w:rPr>
          <w:rFonts w:hint="cs"/>
          <w:b/>
          <w:bCs/>
          <w:szCs w:val="24"/>
          <w:u w:val="single"/>
          <w:rtl/>
        </w:rPr>
        <w:t xml:space="preserve"> </w:t>
      </w:r>
      <w:r>
        <w:rPr>
          <w:rFonts w:cs="Arial" w:hint="cs"/>
          <w:b/>
          <w:bCs/>
          <w:szCs w:val="24"/>
          <w:u w:val="single"/>
          <w:rtl/>
          <w:lang w:bidi="ar-SA"/>
        </w:rPr>
        <w:t>الساعة</w:t>
      </w:r>
      <w:r w:rsidRPr="009C7B5F">
        <w:rPr>
          <w:rFonts w:hint="cs"/>
          <w:b/>
          <w:bCs/>
          <w:szCs w:val="24"/>
          <w:u w:val="single"/>
          <w:rtl/>
        </w:rPr>
        <w:t xml:space="preserve"> 14:00</w:t>
      </w:r>
      <w:r w:rsidRPr="009C7B5F">
        <w:rPr>
          <w:rFonts w:hint="cs"/>
          <w:szCs w:val="24"/>
          <w:rtl/>
        </w:rPr>
        <w:t xml:space="preserve"> </w:t>
      </w:r>
      <w:r>
        <w:rPr>
          <w:rFonts w:cs="Arial" w:hint="cs"/>
          <w:szCs w:val="24"/>
          <w:rtl/>
          <w:lang w:bidi="ar-SA"/>
        </w:rPr>
        <w:t xml:space="preserve">للسيدة </w:t>
      </w:r>
      <w:proofErr w:type="spellStart"/>
      <w:r>
        <w:rPr>
          <w:rFonts w:cs="Arial" w:hint="cs"/>
          <w:szCs w:val="24"/>
          <w:rtl/>
          <w:lang w:bidi="ar-SA"/>
        </w:rPr>
        <w:t>ايلانه</w:t>
      </w:r>
      <w:proofErr w:type="spellEnd"/>
      <w:r>
        <w:rPr>
          <w:rFonts w:cs="Arial" w:hint="cs"/>
          <w:szCs w:val="24"/>
          <w:rtl/>
          <w:lang w:bidi="ar-SA"/>
        </w:rPr>
        <w:t xml:space="preserve"> </w:t>
      </w:r>
      <w:proofErr w:type="spellStart"/>
      <w:r>
        <w:rPr>
          <w:rFonts w:cs="Arial" w:hint="cs"/>
          <w:szCs w:val="24"/>
          <w:rtl/>
          <w:lang w:bidi="ar-SA"/>
        </w:rPr>
        <w:t>طمسوط</w:t>
      </w:r>
      <w:proofErr w:type="spellEnd"/>
      <w:r>
        <w:rPr>
          <w:rFonts w:cs="Arial" w:hint="cs"/>
          <w:szCs w:val="24"/>
          <w:rtl/>
          <w:lang w:bidi="ar-SA"/>
        </w:rPr>
        <w:t xml:space="preserve"> عبر البريد الالكتروني بالعنوان </w:t>
      </w:r>
      <w:r w:rsidRPr="009C7B5F">
        <w:rPr>
          <w:rFonts w:hint="cs"/>
          <w:szCs w:val="24"/>
          <w:rtl/>
        </w:rPr>
        <w:t>:</w:t>
      </w:r>
      <w:hyperlink r:id="rId13" w:history="1">
        <w:r w:rsidRPr="009C7B5F">
          <w:rPr>
            <w:rStyle w:val="Hyperlink"/>
            <w:color w:val="auto"/>
            <w:szCs w:val="24"/>
          </w:rPr>
          <w:t>itamsut@energy.gov.il</w:t>
        </w:r>
      </w:hyperlink>
      <w:r>
        <w:rPr>
          <w:rFonts w:cs="Arial" w:hint="cs"/>
          <w:szCs w:val="24"/>
          <w:rtl/>
          <w:lang w:bidi="ar-SA"/>
        </w:rPr>
        <w:t>، الوزارة لن ترد على الأسئلة التي تصل بعد الموعد الأخير هذا.</w:t>
      </w:r>
      <w:r>
        <w:rPr>
          <w:rFonts w:cstheme="minorBidi" w:hint="cs"/>
          <w:rtl/>
          <w:lang w:bidi="ar-SA"/>
        </w:rPr>
        <w:t xml:space="preserve"> </w:t>
      </w:r>
    </w:p>
    <w:p w:rsidR="00515D73" w:rsidRDefault="00515D73" w:rsidP="00515D73">
      <w:pPr>
        <w:spacing w:line="360" w:lineRule="auto"/>
        <w:jc w:val="both"/>
        <w:rPr>
          <w:rFonts w:cstheme="minorBidi"/>
          <w:rtl/>
          <w:lang w:bidi="ar-LB"/>
        </w:rPr>
      </w:pPr>
    </w:p>
    <w:p w:rsidR="00515D73" w:rsidRDefault="00515D73" w:rsidP="00515D73">
      <w:pPr>
        <w:tabs>
          <w:tab w:val="left" w:pos="9355"/>
        </w:tabs>
        <w:spacing w:line="360" w:lineRule="auto"/>
        <w:ind w:left="-1"/>
        <w:jc w:val="both"/>
        <w:rPr>
          <w:rFonts w:cstheme="minorBidi"/>
          <w:rtl/>
          <w:lang w:bidi="ar-SA"/>
        </w:rPr>
      </w:pPr>
      <w:r>
        <w:rPr>
          <w:rFonts w:cs="Arial" w:hint="cs"/>
          <w:szCs w:val="24"/>
          <w:rtl/>
          <w:lang w:bidi="ar-SA"/>
        </w:rPr>
        <w:lastRenderedPageBreak/>
        <w:t xml:space="preserve">ينشر تركيز للأسئلة والأجوبة في موقع دائرة المشتريات الحكومي وفي موقع انترنت الوزارة ابتداء من يوم </w:t>
      </w:r>
      <w:r>
        <w:rPr>
          <w:rFonts w:hint="cs"/>
          <w:b/>
          <w:bCs/>
          <w:szCs w:val="24"/>
          <w:u w:val="single"/>
          <w:rtl/>
        </w:rPr>
        <w:t>6.9.18</w:t>
      </w:r>
      <w:r>
        <w:rPr>
          <w:rFonts w:cs="Arial" w:hint="cs"/>
          <w:szCs w:val="24"/>
          <w:rtl/>
          <w:lang w:bidi="ar-SA"/>
        </w:rPr>
        <w:t xml:space="preserve"> ويعتبر جزء لا </w:t>
      </w:r>
      <w:proofErr w:type="spellStart"/>
      <w:r>
        <w:rPr>
          <w:rFonts w:cs="Arial" w:hint="cs"/>
          <w:szCs w:val="24"/>
          <w:rtl/>
          <w:lang w:bidi="ar-SA"/>
        </w:rPr>
        <w:t>يتجزء</w:t>
      </w:r>
      <w:proofErr w:type="spellEnd"/>
      <w:r>
        <w:rPr>
          <w:rFonts w:cs="Arial" w:hint="cs"/>
          <w:szCs w:val="24"/>
          <w:rtl/>
          <w:lang w:bidi="ar-SA"/>
        </w:rPr>
        <w:t xml:space="preserve"> من مستندات المناقصة ويُلزم كافة مقدمي </w:t>
      </w:r>
      <w:proofErr w:type="gramStart"/>
      <w:r>
        <w:rPr>
          <w:rFonts w:cs="Arial" w:hint="cs"/>
          <w:szCs w:val="24"/>
          <w:rtl/>
          <w:lang w:bidi="ar-SA"/>
        </w:rPr>
        <w:t>العروض .</w:t>
      </w:r>
      <w:proofErr w:type="gramEnd"/>
      <w:r>
        <w:rPr>
          <w:rFonts w:cstheme="minorBidi" w:hint="cs"/>
          <w:rtl/>
          <w:lang w:bidi="ar-SA"/>
        </w:rPr>
        <w:t xml:space="preserve"> </w:t>
      </w:r>
    </w:p>
    <w:p w:rsidR="00515D73" w:rsidRDefault="00515D73" w:rsidP="00515D73">
      <w:pPr>
        <w:tabs>
          <w:tab w:val="left" w:pos="9355"/>
        </w:tabs>
        <w:spacing w:line="360" w:lineRule="auto"/>
        <w:jc w:val="both"/>
        <w:rPr>
          <w:rFonts w:cstheme="minorBidi"/>
          <w:rtl/>
          <w:lang w:bidi="ar-LB"/>
        </w:rPr>
      </w:pPr>
      <w:r>
        <w:rPr>
          <w:rFonts w:cs="Arial" w:hint="cs"/>
          <w:szCs w:val="24"/>
          <w:rtl/>
          <w:lang w:bidi="ar-SA"/>
        </w:rPr>
        <w:t>تحتفظ الوزارة لنفسها بالحق بالامتناع عن الرد على مضمون تعقيب في حالة وجدت أن الرد على هذا التعقيب يمكن أن يمنع أو يضر بإجراءات المناقصة أو بأهدافها.</w:t>
      </w:r>
      <w:r>
        <w:rPr>
          <w:rFonts w:cstheme="minorBidi" w:hint="cs"/>
          <w:rtl/>
          <w:lang w:bidi="ar-SA"/>
        </w:rPr>
        <w:t xml:space="preserve"> </w:t>
      </w:r>
    </w:p>
    <w:sectPr w:rsidR="00515D73"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12EBC" w:rsidRDefault="00212EBC">
      <w:r>
        <w:separator/>
      </w:r>
    </w:p>
  </w:endnote>
  <w:endnote w:type="continuationSeparator" w:id="0">
    <w:p w:rsidR="00212EBC" w:rsidRDefault="00212E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Sakkal Majalla">
    <w:altName w:val="Times New Roman"/>
    <w:charset w:val="00"/>
    <w:family w:val="auto"/>
    <w:pitch w:val="variable"/>
    <w:sig w:usb0="A000207F" w:usb1="C000204B" w:usb2="00000008" w:usb3="00000000" w:csb0="000000D3"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34489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34489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12EBC" w:rsidRDefault="00212EBC">
      <w:r>
        <w:separator/>
      </w:r>
    </w:p>
  </w:footnote>
  <w:footnote w:type="continuationSeparator" w:id="0">
    <w:p w:rsidR="00212EBC" w:rsidRDefault="00212EB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0A433C" w:rsidRPr="000A433C">
          <w:rPr>
            <w:rFonts w:cs="Calibri"/>
            <w:b/>
            <w:bCs/>
            <w:noProof/>
            <w:rtl/>
            <w:lang w:val="he-IL"/>
          </w:rPr>
          <w:t>2</w:t>
        </w:r>
        <w:r w:rsidR="00B5693F"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96B66" w:rsidRDefault="00396B66" w:rsidP="00396B66">
    <w:pPr>
      <w:pStyle w:val="a6"/>
      <w:spacing w:line="276" w:lineRule="auto"/>
      <w:jc w:val="center"/>
      <w:rPr>
        <w:rFonts w:cstheme="minorBidi"/>
        <w:b/>
        <w:bCs/>
        <w:szCs w:val="40"/>
        <w:rtl/>
        <w:lang w:bidi="ar-SA"/>
      </w:rPr>
    </w:pPr>
    <w:r>
      <w:rPr>
        <w:rFonts w:cstheme="minorBidi" w:hint="cs"/>
        <w:b/>
        <w:bCs/>
        <w:szCs w:val="40"/>
        <w:rtl/>
        <w:lang w:bidi="ar-SA"/>
      </w:rPr>
      <w:t xml:space="preserve">وزارة الطاقة </w:t>
    </w:r>
  </w:p>
  <w:p w:rsidR="00510EB6" w:rsidRPr="0090713A" w:rsidRDefault="00510EB6" w:rsidP="00396B66">
    <w:pPr>
      <w:pStyle w:val="a6"/>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C3F0233"/>
    <w:multiLevelType w:val="multilevel"/>
    <w:tmpl w:val="2A00C5C6"/>
    <w:lvl w:ilvl="0">
      <w:start w:val="1"/>
      <w:numFmt w:val="decimal"/>
      <w:lvlText w:val="%1"/>
      <w:lvlJc w:val="left"/>
      <w:pPr>
        <w:ind w:left="360" w:hanging="360"/>
      </w:pPr>
      <w:rPr>
        <w:rFonts w:ascii="Times New Roman" w:hAnsi="Times New Roman" w:hint="default"/>
      </w:rPr>
    </w:lvl>
    <w:lvl w:ilvl="1">
      <w:start w:val="3"/>
      <w:numFmt w:val="decimal"/>
      <w:lvlText w:val="%1.%2"/>
      <w:lvlJc w:val="left"/>
      <w:pPr>
        <w:ind w:left="644" w:hanging="360"/>
      </w:pPr>
      <w:rPr>
        <w:rFonts w:ascii="Times New Roman" w:hAnsi="Times New Roman" w:hint="default"/>
      </w:rPr>
    </w:lvl>
    <w:lvl w:ilvl="2">
      <w:start w:val="1"/>
      <w:numFmt w:val="decimal"/>
      <w:lvlText w:val="%1.%2.%3"/>
      <w:lvlJc w:val="left"/>
      <w:pPr>
        <w:ind w:left="1288" w:hanging="720"/>
      </w:pPr>
      <w:rPr>
        <w:rFonts w:ascii="Times New Roman" w:hAnsi="Times New Roman" w:hint="default"/>
      </w:rPr>
    </w:lvl>
    <w:lvl w:ilvl="3">
      <w:start w:val="1"/>
      <w:numFmt w:val="decimal"/>
      <w:lvlText w:val="%1.%2.%3.%4"/>
      <w:lvlJc w:val="left"/>
      <w:pPr>
        <w:ind w:left="1572" w:hanging="720"/>
      </w:pPr>
      <w:rPr>
        <w:rFonts w:ascii="Times New Roman" w:hAnsi="Times New Roman" w:hint="default"/>
      </w:rPr>
    </w:lvl>
    <w:lvl w:ilvl="4">
      <w:start w:val="1"/>
      <w:numFmt w:val="decimal"/>
      <w:lvlText w:val="%1.%2.%3.%4.%5"/>
      <w:lvlJc w:val="left"/>
      <w:pPr>
        <w:ind w:left="2216" w:hanging="1080"/>
      </w:pPr>
      <w:rPr>
        <w:rFonts w:ascii="Times New Roman" w:hAnsi="Times New Roman" w:hint="default"/>
      </w:rPr>
    </w:lvl>
    <w:lvl w:ilvl="5">
      <w:start w:val="1"/>
      <w:numFmt w:val="decimal"/>
      <w:lvlText w:val="%1.%2.%3.%4.%5.%6"/>
      <w:lvlJc w:val="left"/>
      <w:pPr>
        <w:ind w:left="2500" w:hanging="1080"/>
      </w:pPr>
      <w:rPr>
        <w:rFonts w:ascii="Times New Roman" w:hAnsi="Times New Roman" w:hint="default"/>
      </w:rPr>
    </w:lvl>
    <w:lvl w:ilvl="6">
      <w:start w:val="1"/>
      <w:numFmt w:val="decimal"/>
      <w:lvlText w:val="%1.%2.%3.%4.%5.%6.%7"/>
      <w:lvlJc w:val="left"/>
      <w:pPr>
        <w:ind w:left="2784" w:hanging="1080"/>
      </w:pPr>
      <w:rPr>
        <w:rFonts w:ascii="Times New Roman" w:hAnsi="Times New Roman" w:hint="default"/>
      </w:rPr>
    </w:lvl>
    <w:lvl w:ilvl="7">
      <w:start w:val="1"/>
      <w:numFmt w:val="decimal"/>
      <w:lvlText w:val="%1.%2.%3.%4.%5.%6.%7.%8"/>
      <w:lvlJc w:val="left"/>
      <w:pPr>
        <w:ind w:left="3428" w:hanging="1440"/>
      </w:pPr>
      <w:rPr>
        <w:rFonts w:ascii="Times New Roman" w:hAnsi="Times New Roman" w:hint="default"/>
      </w:rPr>
    </w:lvl>
    <w:lvl w:ilvl="8">
      <w:start w:val="1"/>
      <w:numFmt w:val="decimal"/>
      <w:lvlText w:val="%1.%2.%3.%4.%5.%6.%7.%8.%9"/>
      <w:lvlJc w:val="left"/>
      <w:pPr>
        <w:ind w:left="3712" w:hanging="1440"/>
      </w:pPr>
      <w:rPr>
        <w:rFonts w:ascii="Times New Roman" w:hAnsi="Times New Roman" w:hint="default"/>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84E76A3"/>
    <w:multiLevelType w:val="multilevel"/>
    <w:tmpl w:val="E3F4850E"/>
    <w:lvl w:ilvl="0">
      <w:start w:val="1"/>
      <w:numFmt w:val="decimal"/>
      <w:lvlText w:val="%1."/>
      <w:lvlJc w:val="left"/>
      <w:pPr>
        <w:ind w:left="954" w:hanging="360"/>
      </w:pPr>
      <w:rPr>
        <w:rFonts w:hint="default"/>
        <w:b/>
        <w:bCs/>
        <w:i w:val="0"/>
        <w:iCs w:val="0"/>
      </w:rPr>
    </w:lvl>
    <w:lvl w:ilvl="1">
      <w:start w:val="1"/>
      <w:numFmt w:val="decimal"/>
      <w:isLgl/>
      <w:lvlText w:val="%1.%2"/>
      <w:lvlJc w:val="left"/>
      <w:pPr>
        <w:ind w:left="785" w:hanging="360"/>
      </w:pPr>
      <w:rPr>
        <w:rFonts w:ascii="Sakkal Majalla" w:hAnsi="Sakkal Majalla" w:cs="David" w:hint="default"/>
        <w:b w:val="0"/>
        <w:bCs w:val="0"/>
        <w:i w:val="0"/>
        <w:iCs w:val="0"/>
        <w:lang w:bidi="he-IL"/>
      </w:rPr>
    </w:lvl>
    <w:lvl w:ilvl="2">
      <w:start w:val="1"/>
      <w:numFmt w:val="decimal"/>
      <w:isLgl/>
      <w:lvlText w:val="%1.%2.%3"/>
      <w:lvlJc w:val="left"/>
      <w:pPr>
        <w:ind w:left="1570" w:hanging="720"/>
      </w:pPr>
      <w:rPr>
        <w:rFonts w:hint="default"/>
        <w:sz w:val="24"/>
        <w:szCs w:val="24"/>
      </w:rPr>
    </w:lvl>
    <w:lvl w:ilvl="3">
      <w:start w:val="1"/>
      <w:numFmt w:val="decimal"/>
      <w:isLgl/>
      <w:lvlText w:val="%1.%2.%3.%4"/>
      <w:lvlJc w:val="left"/>
      <w:pPr>
        <w:ind w:left="2760" w:hanging="720"/>
      </w:pPr>
      <w:rPr>
        <w:rFonts w:hint="default"/>
      </w:rPr>
    </w:lvl>
    <w:lvl w:ilvl="4">
      <w:start w:val="1"/>
      <w:numFmt w:val="decimal"/>
      <w:isLgl/>
      <w:lvlText w:val="%1.%2.%3.%4.%5"/>
      <w:lvlJc w:val="left"/>
      <w:pPr>
        <w:ind w:left="3602" w:hanging="1080"/>
      </w:pPr>
      <w:rPr>
        <w:rFonts w:hint="default"/>
      </w:rPr>
    </w:lvl>
    <w:lvl w:ilvl="5">
      <w:start w:val="1"/>
      <w:numFmt w:val="decimal"/>
      <w:isLgl/>
      <w:lvlText w:val="%1.%2.%3.%4.%5.%6"/>
      <w:lvlJc w:val="left"/>
      <w:pPr>
        <w:ind w:left="4084" w:hanging="1080"/>
      </w:pPr>
      <w:rPr>
        <w:rFonts w:hint="default"/>
      </w:rPr>
    </w:lvl>
    <w:lvl w:ilvl="6">
      <w:start w:val="1"/>
      <w:numFmt w:val="decimal"/>
      <w:isLgl/>
      <w:lvlText w:val="%1.%2.%3.%4.%5.%6.%7"/>
      <w:lvlJc w:val="left"/>
      <w:pPr>
        <w:ind w:left="4566" w:hanging="1080"/>
      </w:pPr>
      <w:rPr>
        <w:rFonts w:hint="default"/>
      </w:rPr>
    </w:lvl>
    <w:lvl w:ilvl="7">
      <w:start w:val="1"/>
      <w:numFmt w:val="decimal"/>
      <w:isLgl/>
      <w:lvlText w:val="%1.%2.%3.%4.%5.%6.%7.%8"/>
      <w:lvlJc w:val="left"/>
      <w:pPr>
        <w:ind w:left="5408" w:hanging="1440"/>
      </w:pPr>
      <w:rPr>
        <w:rFonts w:hint="default"/>
      </w:rPr>
    </w:lvl>
    <w:lvl w:ilvl="8">
      <w:start w:val="1"/>
      <w:numFmt w:val="decimal"/>
      <w:isLgl/>
      <w:lvlText w:val="%1.%2.%3.%4.%5.%6.%7.%8.%9"/>
      <w:lvlJc w:val="left"/>
      <w:pPr>
        <w:ind w:left="5890" w:hanging="1440"/>
      </w:pPr>
      <w:rPr>
        <w:rFonts w:hint="default"/>
      </w:rPr>
    </w:lvl>
  </w:abstractNum>
  <w:abstractNum w:abstractNumId="10"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5"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7"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9"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5"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7" w15:restartNumberingAfterBreak="0">
    <w:nsid w:val="57C27C4D"/>
    <w:multiLevelType w:val="multilevel"/>
    <w:tmpl w:val="46E2B56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30"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5"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8"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9"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0"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1" w15:restartNumberingAfterBreak="0">
    <w:nsid w:val="774D2976"/>
    <w:multiLevelType w:val="multilevel"/>
    <w:tmpl w:val="AA1689D0"/>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3"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36"/>
  </w:num>
  <w:num w:numId="3">
    <w:abstractNumId w:val="13"/>
  </w:num>
  <w:num w:numId="4">
    <w:abstractNumId w:val="31"/>
  </w:num>
  <w:num w:numId="5">
    <w:abstractNumId w:val="18"/>
  </w:num>
  <w:num w:numId="6">
    <w:abstractNumId w:val="8"/>
  </w:num>
  <w:num w:numId="7">
    <w:abstractNumId w:val="17"/>
  </w:num>
  <w:num w:numId="8">
    <w:abstractNumId w:val="19"/>
  </w:num>
  <w:num w:numId="9">
    <w:abstractNumId w:val="42"/>
  </w:num>
  <w:num w:numId="10">
    <w:abstractNumId w:val="25"/>
  </w:num>
  <w:num w:numId="11">
    <w:abstractNumId w:val="2"/>
  </w:num>
  <w:num w:numId="12">
    <w:abstractNumId w:val="23"/>
  </w:num>
  <w:num w:numId="13">
    <w:abstractNumId w:val="38"/>
  </w:num>
  <w:num w:numId="14">
    <w:abstractNumId w:val="20"/>
  </w:num>
  <w:num w:numId="15">
    <w:abstractNumId w:val="10"/>
  </w:num>
  <w:num w:numId="16">
    <w:abstractNumId w:val="11"/>
  </w:num>
  <w:num w:numId="17">
    <w:abstractNumId w:val="28"/>
  </w:num>
  <w:num w:numId="18">
    <w:abstractNumId w:val="21"/>
  </w:num>
  <w:num w:numId="19">
    <w:abstractNumId w:val="43"/>
  </w:num>
  <w:num w:numId="20">
    <w:abstractNumId w:val="22"/>
  </w:num>
  <w:num w:numId="21">
    <w:abstractNumId w:val="6"/>
  </w:num>
  <w:num w:numId="22">
    <w:abstractNumId w:val="16"/>
  </w:num>
  <w:num w:numId="23">
    <w:abstractNumId w:val="26"/>
  </w:num>
  <w:num w:numId="24">
    <w:abstractNumId w:val="37"/>
  </w:num>
  <w:num w:numId="25">
    <w:abstractNumId w:val="35"/>
  </w:num>
  <w:num w:numId="26">
    <w:abstractNumId w:val="1"/>
  </w:num>
  <w:num w:numId="27">
    <w:abstractNumId w:val="29"/>
  </w:num>
  <w:num w:numId="28">
    <w:abstractNumId w:val="7"/>
  </w:num>
  <w:num w:numId="29">
    <w:abstractNumId w:val="5"/>
  </w:num>
  <w:num w:numId="30">
    <w:abstractNumId w:val="33"/>
  </w:num>
  <w:num w:numId="31">
    <w:abstractNumId w:val="30"/>
  </w:num>
  <w:num w:numId="32">
    <w:abstractNumId w:val="32"/>
  </w:num>
  <w:num w:numId="33">
    <w:abstractNumId w:val="39"/>
  </w:num>
  <w:num w:numId="34">
    <w:abstractNumId w:val="3"/>
  </w:num>
  <w:num w:numId="35">
    <w:abstractNumId w:val="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4"/>
  </w:num>
  <w:num w:numId="39">
    <w:abstractNumId w:val="15"/>
  </w:num>
  <w:num w:numId="40">
    <w:abstractNumId w:val="34"/>
  </w:num>
  <w:num w:numId="41">
    <w:abstractNumId w:val="27"/>
  </w:num>
  <w:num w:numId="42">
    <w:abstractNumId w:val="41"/>
  </w:num>
  <w:num w:numId="43">
    <w:abstractNumId w:val="24"/>
  </w:num>
  <w:num w:numId="44">
    <w:abstractNumId w:val="9"/>
  </w:num>
  <w:num w:numId="45">
    <w:abstractNumId w:val="4"/>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10A8D"/>
    <w:rsid w:val="00015966"/>
    <w:rsid w:val="00031CCF"/>
    <w:rsid w:val="00053FA5"/>
    <w:rsid w:val="00055768"/>
    <w:rsid w:val="00057201"/>
    <w:rsid w:val="00061CCB"/>
    <w:rsid w:val="00064800"/>
    <w:rsid w:val="000705A8"/>
    <w:rsid w:val="000722D5"/>
    <w:rsid w:val="00072FB0"/>
    <w:rsid w:val="000744F2"/>
    <w:rsid w:val="0008166C"/>
    <w:rsid w:val="00084894"/>
    <w:rsid w:val="000851C6"/>
    <w:rsid w:val="00087565"/>
    <w:rsid w:val="0009042F"/>
    <w:rsid w:val="0009109A"/>
    <w:rsid w:val="000A0DDE"/>
    <w:rsid w:val="000A42A0"/>
    <w:rsid w:val="000A433C"/>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027E"/>
    <w:rsid w:val="001617C9"/>
    <w:rsid w:val="0016193E"/>
    <w:rsid w:val="001858F8"/>
    <w:rsid w:val="001878C8"/>
    <w:rsid w:val="00187CC8"/>
    <w:rsid w:val="00193AC3"/>
    <w:rsid w:val="00196FB4"/>
    <w:rsid w:val="001A0FEB"/>
    <w:rsid w:val="001A3556"/>
    <w:rsid w:val="001B2F89"/>
    <w:rsid w:val="001B56C4"/>
    <w:rsid w:val="001B6FC3"/>
    <w:rsid w:val="001C4155"/>
    <w:rsid w:val="001E6F0E"/>
    <w:rsid w:val="0020307A"/>
    <w:rsid w:val="00211778"/>
    <w:rsid w:val="00212EBC"/>
    <w:rsid w:val="00217083"/>
    <w:rsid w:val="00222968"/>
    <w:rsid w:val="00223E43"/>
    <w:rsid w:val="0022754A"/>
    <w:rsid w:val="00240147"/>
    <w:rsid w:val="002768DC"/>
    <w:rsid w:val="00282DF4"/>
    <w:rsid w:val="00295844"/>
    <w:rsid w:val="002A377D"/>
    <w:rsid w:val="002A3A95"/>
    <w:rsid w:val="002C636C"/>
    <w:rsid w:val="002D3504"/>
    <w:rsid w:val="002E59FE"/>
    <w:rsid w:val="002F3C71"/>
    <w:rsid w:val="002F531D"/>
    <w:rsid w:val="00301A87"/>
    <w:rsid w:val="00311B81"/>
    <w:rsid w:val="00320EE5"/>
    <w:rsid w:val="00321798"/>
    <w:rsid w:val="00324AC4"/>
    <w:rsid w:val="00330949"/>
    <w:rsid w:val="00340E66"/>
    <w:rsid w:val="00344895"/>
    <w:rsid w:val="00346643"/>
    <w:rsid w:val="003503FF"/>
    <w:rsid w:val="00376817"/>
    <w:rsid w:val="00395A81"/>
    <w:rsid w:val="00396B66"/>
    <w:rsid w:val="003A30BD"/>
    <w:rsid w:val="003B3385"/>
    <w:rsid w:val="003D070B"/>
    <w:rsid w:val="003F586C"/>
    <w:rsid w:val="00401E2C"/>
    <w:rsid w:val="004031D6"/>
    <w:rsid w:val="0040559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5D73"/>
    <w:rsid w:val="00516757"/>
    <w:rsid w:val="005176FC"/>
    <w:rsid w:val="00517C4D"/>
    <w:rsid w:val="00524880"/>
    <w:rsid w:val="00533FCA"/>
    <w:rsid w:val="005340BC"/>
    <w:rsid w:val="0053624C"/>
    <w:rsid w:val="0054114E"/>
    <w:rsid w:val="0054428A"/>
    <w:rsid w:val="00550CCA"/>
    <w:rsid w:val="005716E0"/>
    <w:rsid w:val="00572795"/>
    <w:rsid w:val="00581672"/>
    <w:rsid w:val="00582AF4"/>
    <w:rsid w:val="00597C4B"/>
    <w:rsid w:val="005A0DC2"/>
    <w:rsid w:val="005A4613"/>
    <w:rsid w:val="005D39FC"/>
    <w:rsid w:val="005D5135"/>
    <w:rsid w:val="005E1D69"/>
    <w:rsid w:val="005E5E77"/>
    <w:rsid w:val="005E7791"/>
    <w:rsid w:val="005F4769"/>
    <w:rsid w:val="006058EA"/>
    <w:rsid w:val="00605BE2"/>
    <w:rsid w:val="00610303"/>
    <w:rsid w:val="006106D1"/>
    <w:rsid w:val="00614CC9"/>
    <w:rsid w:val="00624679"/>
    <w:rsid w:val="00641A56"/>
    <w:rsid w:val="006426A9"/>
    <w:rsid w:val="006500F2"/>
    <w:rsid w:val="00662138"/>
    <w:rsid w:val="00667AA0"/>
    <w:rsid w:val="00671628"/>
    <w:rsid w:val="006724AB"/>
    <w:rsid w:val="006939B9"/>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65F0B"/>
    <w:rsid w:val="00771F8F"/>
    <w:rsid w:val="007849A9"/>
    <w:rsid w:val="0078568E"/>
    <w:rsid w:val="007A2938"/>
    <w:rsid w:val="007A76DF"/>
    <w:rsid w:val="007B2885"/>
    <w:rsid w:val="007B301D"/>
    <w:rsid w:val="007C4085"/>
    <w:rsid w:val="007E2C10"/>
    <w:rsid w:val="007E2CCD"/>
    <w:rsid w:val="007E5330"/>
    <w:rsid w:val="007E6220"/>
    <w:rsid w:val="007E784D"/>
    <w:rsid w:val="007F61FE"/>
    <w:rsid w:val="007F6C9A"/>
    <w:rsid w:val="00802972"/>
    <w:rsid w:val="00802BA6"/>
    <w:rsid w:val="00805FD8"/>
    <w:rsid w:val="00811390"/>
    <w:rsid w:val="00817153"/>
    <w:rsid w:val="00823C12"/>
    <w:rsid w:val="00824DD5"/>
    <w:rsid w:val="00824F94"/>
    <w:rsid w:val="008541EB"/>
    <w:rsid w:val="0086169C"/>
    <w:rsid w:val="00861DDB"/>
    <w:rsid w:val="008675F8"/>
    <w:rsid w:val="00873A6B"/>
    <w:rsid w:val="00874D36"/>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5B56"/>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1644"/>
    <w:rsid w:val="00A32262"/>
    <w:rsid w:val="00A33613"/>
    <w:rsid w:val="00A359BD"/>
    <w:rsid w:val="00A364F7"/>
    <w:rsid w:val="00A37F18"/>
    <w:rsid w:val="00A63F7A"/>
    <w:rsid w:val="00A94E1B"/>
    <w:rsid w:val="00A96C51"/>
    <w:rsid w:val="00A977B7"/>
    <w:rsid w:val="00AB7390"/>
    <w:rsid w:val="00AC2E55"/>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40919"/>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B574E"/>
    <w:rsid w:val="00CD63D0"/>
    <w:rsid w:val="00CF5FE2"/>
    <w:rsid w:val="00CF6394"/>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12D5B"/>
    <w:rsid w:val="00E2477D"/>
    <w:rsid w:val="00E361DD"/>
    <w:rsid w:val="00E40280"/>
    <w:rsid w:val="00E47434"/>
    <w:rsid w:val="00E50E6B"/>
    <w:rsid w:val="00E50EE0"/>
    <w:rsid w:val="00E57A32"/>
    <w:rsid w:val="00E733A9"/>
    <w:rsid w:val="00E742CA"/>
    <w:rsid w:val="00E90583"/>
    <w:rsid w:val="00E91E3C"/>
    <w:rsid w:val="00E93AFF"/>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43314"/>
    <w:rsid w:val="00F5586C"/>
    <w:rsid w:val="00F63432"/>
    <w:rsid w:val="00F74B40"/>
    <w:rsid w:val="00F77AA3"/>
    <w:rsid w:val="00F831E7"/>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AAA39302-3B2B-410E-9BB8-D0DFFC956D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uiPriority w:val="99"/>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 w:type="paragraph" w:customStyle="1" w:styleId="afc">
    <w:name w:val="הנגשה טקסט"/>
    <w:basedOn w:val="11"/>
    <w:link w:val="afd"/>
    <w:qFormat/>
    <w:rsid w:val="00517C4D"/>
    <w:pPr>
      <w:spacing w:line="360" w:lineRule="auto"/>
      <w:ind w:left="84"/>
      <w:jc w:val="left"/>
    </w:pPr>
    <w:rPr>
      <w:bCs w:val="0"/>
      <w:szCs w:val="24"/>
    </w:rPr>
  </w:style>
  <w:style w:type="character" w:customStyle="1" w:styleId="afd">
    <w:name w:val="הנגשה טקסט תו"/>
    <w:basedOn w:val="12"/>
    <w:link w:val="afc"/>
    <w:rsid w:val="00517C4D"/>
    <w:rPr>
      <w:rFonts w:cs="David"/>
      <w:b/>
      <w:bCs w:val="0"/>
      <w:sz w:val="24"/>
      <w:szCs w:val="24"/>
    </w:rPr>
  </w:style>
  <w:style w:type="paragraph" w:customStyle="1" w:styleId="afe">
    <w:name w:val="הנגשה כותרת משנה"/>
    <w:basedOn w:val="a2"/>
    <w:link w:val="aff"/>
    <w:qFormat/>
    <w:rsid w:val="00517C4D"/>
    <w:pPr>
      <w:spacing w:line="360" w:lineRule="auto"/>
      <w:jc w:val="center"/>
    </w:pPr>
    <w:rPr>
      <w:rFonts w:ascii="Tahoma" w:hAnsi="Tahoma" w:cstheme="minorBidi"/>
      <w:b/>
      <w:bCs/>
      <w:sz w:val="40"/>
      <w:szCs w:val="32"/>
    </w:rPr>
  </w:style>
  <w:style w:type="character" w:customStyle="1" w:styleId="aff">
    <w:name w:val="הנגשה כותרת משנה תו"/>
    <w:basedOn w:val="a3"/>
    <w:link w:val="afe"/>
    <w:rsid w:val="00517C4D"/>
    <w:rPr>
      <w:rFonts w:ascii="Tahoma" w:hAnsi="Tahoma" w:cstheme="minorBidi"/>
      <w:b/>
      <w:bCs/>
      <w:sz w:val="40"/>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חת_257_2018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02 באוגוסט 2018</DocumentCreateDateEnglish>
    <DocumentCreateDateHebrew xmlns="8f5b83e0-a1d3-486c-bd07-833a425c74af">כ"א באב התשע"ח</DocumentCreateDateHebrew>
    <SubjectDocument xmlns="8f5b83e0-a1d3-486c-bd07-833a425c74af">פרסום מכרז פומבי 95/18 צרכנים מרוחקים 2</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02/08/2018 11:24;28</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257</CounterString>
    <LastLockUser xmlns="8f5b83e0-a1d3-486c-bd07-833a425c74af" xsi:nil="true"/>
    <LastCheckOutDate xmlns="8f5b83e0-a1d3-486c-bd07-833a425c74af">02/08/2018 11:24;37</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HT_257_2018</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2018-08-02T00:00:00+00:00</DocumentCreateDate>
  </documentManagement>
</p:properti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4.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7BCEF352-BD01-4434-A398-B415AD3579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400</Words>
  <Characters>2001</Characters>
  <Application>Microsoft Office Word</Application>
  <DocSecurity>0</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2397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2018-08-16T05:58:00Z</cp:lastPrinted>
  <dcterms:created xsi:type="dcterms:W3CDTF">2018-08-16T05:58:00Z</dcterms:created>
  <dcterms:modified xsi:type="dcterms:W3CDTF">2018-08-16T05:58:00Z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